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2987"/>
        <w:gridCol w:w="2999"/>
      </w:tblGrid>
      <w:tr w:rsidR="00A83AE8" w:rsidTr="00305C39">
        <w:tc>
          <w:tcPr>
            <w:tcW w:w="4151" w:type="dxa"/>
          </w:tcPr>
          <w:p w:rsidR="00692917" w:rsidRDefault="00EA6937" w:rsidP="009E6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9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650BC0" wp14:editId="1180BFA3">
                  <wp:extent cx="2499157" cy="1091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157" cy="109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</w:tcPr>
          <w:p w:rsidR="00692917" w:rsidRDefault="00A83AE8" w:rsidP="009E6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A932C2C" wp14:editId="0B1281C2">
                  <wp:simplePos x="0" y="0"/>
                  <wp:positionH relativeFrom="column">
                    <wp:posOffset>-1631950</wp:posOffset>
                  </wp:positionH>
                  <wp:positionV relativeFrom="paragraph">
                    <wp:posOffset>-673735</wp:posOffset>
                  </wp:positionV>
                  <wp:extent cx="1371600" cy="1371600"/>
                  <wp:effectExtent l="19050" t="0" r="0" b="0"/>
                  <wp:wrapSquare wrapText="bothSides"/>
                  <wp:docPr id="9" name="Рисунок 9" descr="C:\Users\Demeneva\Desktop\Рабочее\Фирменный стиль\Фирменный стиль университет\Логотипы ПГНИУ_векторные форматы\logo_psu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eneva\Desktop\Рабочее\Фирменный стиль\Фирменный стиль университет\Логотипы ПГНИУ_векторные форматы\logo_psu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9" w:type="dxa"/>
          </w:tcPr>
          <w:p w:rsidR="00692917" w:rsidRDefault="000B3FF1" w:rsidP="009E6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08A6EC" wp14:editId="46F89575">
                  <wp:extent cx="1409700" cy="953226"/>
                  <wp:effectExtent l="0" t="0" r="0" b="0"/>
                  <wp:docPr id="7" name="Рисунок 7" descr="C:\Users\natal\OneDrive\Изображения\aist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l\OneDrive\Изображения\aist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212" cy="95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917" w:rsidRDefault="00692917" w:rsidP="009E61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4339" w:rsidRPr="00870215" w:rsidRDefault="00374339" w:rsidP="0083340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215">
        <w:rPr>
          <w:rFonts w:ascii="Times New Roman" w:eastAsia="Times New Roman" w:hAnsi="Times New Roman" w:cs="Times New Roman"/>
          <w:b/>
          <w:sz w:val="28"/>
          <w:szCs w:val="28"/>
        </w:rPr>
        <w:t>Международный научный форум «Наука и глобальные вызовы XXI века»</w:t>
      </w:r>
      <w:r w:rsidRPr="00870215">
        <w:rPr>
          <w:rFonts w:ascii="Times New Roman" w:eastAsia="Times New Roman" w:hAnsi="Times New Roman" w:cs="Times New Roman"/>
          <w:sz w:val="28"/>
          <w:szCs w:val="28"/>
        </w:rPr>
        <w:t xml:space="preserve"> Пермский государственный национальный исследовательский университет</w:t>
      </w:r>
      <w:r w:rsidR="00833407" w:rsidRPr="00833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407">
        <w:rPr>
          <w:rFonts w:ascii="Times New Roman" w:eastAsia="Times New Roman" w:hAnsi="Times New Roman" w:cs="Times New Roman"/>
          <w:sz w:val="28"/>
          <w:szCs w:val="28"/>
        </w:rPr>
        <w:t xml:space="preserve">Россия, г. Пермь, </w:t>
      </w:r>
      <w:r w:rsidRPr="00870215">
        <w:rPr>
          <w:rFonts w:ascii="Times New Roman" w:eastAsia="Times New Roman" w:hAnsi="Times New Roman" w:cs="Times New Roman"/>
          <w:sz w:val="28"/>
          <w:szCs w:val="28"/>
        </w:rPr>
        <w:t>18 октября – 23 ноября 2021 года</w:t>
      </w:r>
    </w:p>
    <w:p w:rsidR="00ED0DF1" w:rsidRDefault="00ED0DF1" w:rsidP="00833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937" w:rsidRPr="00ED0DF1" w:rsidRDefault="00EA6937" w:rsidP="00833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F1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  <w:r w:rsidR="00374339" w:rsidRPr="00ED0DF1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833407" w:rsidRPr="00ED0DF1" w:rsidRDefault="00833407" w:rsidP="00833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339" w:rsidRPr="00ED0DF1" w:rsidRDefault="00374339" w:rsidP="00833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DF1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74339" w:rsidRPr="00ED0DF1" w:rsidRDefault="00374339" w:rsidP="00374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DF1">
        <w:rPr>
          <w:rFonts w:ascii="Times New Roman" w:eastAsia="Times New Roman" w:hAnsi="Times New Roman" w:cs="Times New Roman"/>
          <w:b/>
          <w:sz w:val="28"/>
          <w:szCs w:val="28"/>
        </w:rPr>
        <w:t>22 октября 2021 г.</w:t>
      </w:r>
      <w:r w:rsidRPr="00ED0DF1">
        <w:rPr>
          <w:rFonts w:ascii="Times New Roman" w:eastAsia="Times New Roman" w:hAnsi="Times New Roman" w:cs="Times New Roman"/>
          <w:sz w:val="28"/>
          <w:szCs w:val="28"/>
        </w:rPr>
        <w:t xml:space="preserve"> на филологическом факультете ПГНИУ в рамках Международного научного форума состоится научно-практическая конференция </w:t>
      </w:r>
      <w:r w:rsidRPr="00ED0DF1">
        <w:rPr>
          <w:rFonts w:ascii="Times New Roman" w:eastAsia="Times New Roman" w:hAnsi="Times New Roman" w:cs="Times New Roman"/>
          <w:b/>
          <w:sz w:val="28"/>
          <w:szCs w:val="28"/>
        </w:rPr>
        <w:t>«Язык современной науки»</w:t>
      </w:r>
      <w:r w:rsidRPr="00ED0D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339" w:rsidRPr="00ED0DF1" w:rsidRDefault="00374339" w:rsidP="003743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D0DF1">
        <w:rPr>
          <w:rFonts w:ascii="Times New Roman" w:hAnsi="Times New Roman" w:cs="Times New Roman"/>
          <w:color w:val="333333"/>
          <w:sz w:val="28"/>
          <w:szCs w:val="28"/>
        </w:rPr>
        <w:t>Целью конференции является обсуждение проблем современной научной коммуникации с учетом новых дискурсивных факторов, обусловливающих специфику получения и представления научного знания в XXI веке.</w:t>
      </w:r>
    </w:p>
    <w:p w:rsidR="00374339" w:rsidRPr="00ED0DF1" w:rsidRDefault="00374339" w:rsidP="003743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D0DF1">
        <w:rPr>
          <w:rFonts w:ascii="Times New Roman" w:hAnsi="Times New Roman" w:cs="Times New Roman"/>
          <w:color w:val="333333"/>
          <w:sz w:val="28"/>
          <w:szCs w:val="28"/>
        </w:rPr>
        <w:t>Тематические направления конференции:</w:t>
      </w:r>
    </w:p>
    <w:p w:rsidR="00374339" w:rsidRPr="00ED0DF1" w:rsidRDefault="00374339" w:rsidP="003743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D0DF1">
        <w:rPr>
          <w:rFonts w:ascii="Times New Roman" w:hAnsi="Times New Roman" w:cs="Times New Roman"/>
          <w:color w:val="333333"/>
          <w:sz w:val="28"/>
          <w:szCs w:val="28"/>
        </w:rPr>
        <w:t>– метаязыки современной науки;</w:t>
      </w:r>
    </w:p>
    <w:p w:rsidR="00374339" w:rsidRPr="00ED0DF1" w:rsidRDefault="00374339" w:rsidP="003743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D0DF1">
        <w:rPr>
          <w:rFonts w:ascii="Times New Roman" w:hAnsi="Times New Roman" w:cs="Times New Roman"/>
          <w:color w:val="333333"/>
          <w:sz w:val="28"/>
          <w:szCs w:val="28"/>
        </w:rPr>
        <w:t>– новые формы научной коммуникации;</w:t>
      </w:r>
    </w:p>
    <w:p w:rsidR="00374339" w:rsidRPr="00ED0DF1" w:rsidRDefault="00374339" w:rsidP="003743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D0DF1">
        <w:rPr>
          <w:rFonts w:ascii="Times New Roman" w:hAnsi="Times New Roman" w:cs="Times New Roman"/>
          <w:color w:val="333333"/>
          <w:sz w:val="28"/>
          <w:szCs w:val="28"/>
        </w:rPr>
        <w:t>– национальные традиции академического письма в условиях глобализации научного общения;</w:t>
      </w:r>
    </w:p>
    <w:p w:rsidR="00374339" w:rsidRPr="00ED0DF1" w:rsidRDefault="00374339" w:rsidP="003743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D0DF1">
        <w:rPr>
          <w:rFonts w:ascii="Times New Roman" w:hAnsi="Times New Roman" w:cs="Times New Roman"/>
          <w:color w:val="333333"/>
          <w:sz w:val="28"/>
          <w:szCs w:val="28"/>
        </w:rPr>
        <w:t>– стереотипность и творчество в научном тексте;</w:t>
      </w:r>
    </w:p>
    <w:p w:rsidR="00374339" w:rsidRPr="00ED0DF1" w:rsidRDefault="00374339" w:rsidP="003743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D0DF1">
        <w:rPr>
          <w:rFonts w:ascii="Times New Roman" w:hAnsi="Times New Roman" w:cs="Times New Roman"/>
          <w:color w:val="333333"/>
          <w:sz w:val="28"/>
          <w:szCs w:val="28"/>
        </w:rPr>
        <w:t xml:space="preserve">– актуальные проблемы </w:t>
      </w:r>
      <w:proofErr w:type="gramStart"/>
      <w:r w:rsidRPr="00ED0DF1">
        <w:rPr>
          <w:rFonts w:ascii="Times New Roman" w:hAnsi="Times New Roman" w:cs="Times New Roman"/>
          <w:color w:val="333333"/>
          <w:sz w:val="28"/>
          <w:szCs w:val="28"/>
        </w:rPr>
        <w:t>современного</w:t>
      </w:r>
      <w:proofErr w:type="gramEnd"/>
      <w:r w:rsidRPr="00ED0DF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D0DF1">
        <w:rPr>
          <w:rFonts w:ascii="Times New Roman" w:hAnsi="Times New Roman" w:cs="Times New Roman"/>
          <w:color w:val="333333"/>
          <w:sz w:val="28"/>
          <w:szCs w:val="28"/>
        </w:rPr>
        <w:t>терминоведения</w:t>
      </w:r>
      <w:proofErr w:type="spellEnd"/>
      <w:r w:rsidRPr="00ED0DF1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74339" w:rsidRPr="00ED0DF1" w:rsidRDefault="00374339" w:rsidP="003743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D0DF1">
        <w:rPr>
          <w:rFonts w:ascii="Times New Roman" w:hAnsi="Times New Roman" w:cs="Times New Roman"/>
          <w:color w:val="333333"/>
          <w:sz w:val="28"/>
          <w:szCs w:val="28"/>
        </w:rPr>
        <w:t xml:space="preserve">– коммуникативная деятельность ученого и значимость </w:t>
      </w:r>
      <w:proofErr w:type="spellStart"/>
      <w:r w:rsidRPr="00ED0DF1">
        <w:rPr>
          <w:rFonts w:ascii="Times New Roman" w:hAnsi="Times New Roman" w:cs="Times New Roman"/>
          <w:color w:val="333333"/>
          <w:sz w:val="28"/>
          <w:szCs w:val="28"/>
        </w:rPr>
        <w:t>наукометрии</w:t>
      </w:r>
      <w:proofErr w:type="spellEnd"/>
      <w:r w:rsidRPr="00ED0DF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74339" w:rsidRPr="00ED0DF1" w:rsidRDefault="00374339" w:rsidP="003743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22AA1" w:rsidRPr="00ED0DF1" w:rsidRDefault="00E3681E" w:rsidP="00FE4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D0DF1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D22AA1" w:rsidRPr="00ED0DF1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ED0DF1">
        <w:rPr>
          <w:rFonts w:ascii="Times New Roman" w:hAnsi="Times New Roman" w:cs="Times New Roman"/>
          <w:sz w:val="28"/>
          <w:szCs w:val="28"/>
        </w:rPr>
        <w:t xml:space="preserve">будут опубликованы в </w:t>
      </w:r>
      <w:r w:rsidR="00D22AA1" w:rsidRPr="00ED0DF1">
        <w:rPr>
          <w:rFonts w:ascii="Times New Roman" w:hAnsi="Times New Roman" w:cs="Times New Roman"/>
          <w:color w:val="333333"/>
          <w:sz w:val="28"/>
          <w:szCs w:val="28"/>
        </w:rPr>
        <w:t xml:space="preserve">специальном выпуске научного журнала «Филология в </w:t>
      </w:r>
      <w:r w:rsidR="00D22AA1" w:rsidRPr="00ED0DF1">
        <w:rPr>
          <w:rFonts w:ascii="Times New Roman" w:hAnsi="Times New Roman" w:cs="Times New Roman"/>
          <w:color w:val="333333"/>
          <w:sz w:val="28"/>
          <w:szCs w:val="28"/>
          <w:lang w:val="en-US"/>
        </w:rPr>
        <w:t>XXI</w:t>
      </w:r>
      <w:r w:rsidR="00D22AA1" w:rsidRPr="00ED0DF1">
        <w:rPr>
          <w:rFonts w:ascii="Times New Roman" w:hAnsi="Times New Roman" w:cs="Times New Roman"/>
          <w:color w:val="333333"/>
          <w:sz w:val="28"/>
          <w:szCs w:val="28"/>
        </w:rPr>
        <w:t xml:space="preserve"> веке».</w:t>
      </w:r>
    </w:p>
    <w:p w:rsidR="004A3D7E" w:rsidRPr="00ED0DF1" w:rsidRDefault="004A3D7E" w:rsidP="004A3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0DF1">
        <w:rPr>
          <w:rFonts w:ascii="Times New Roman" w:hAnsi="Times New Roman" w:cs="Times New Roman"/>
          <w:color w:val="333333"/>
          <w:sz w:val="28"/>
          <w:szCs w:val="28"/>
        </w:rPr>
        <w:t>Оргвзнос</w:t>
      </w:r>
      <w:proofErr w:type="spellEnd"/>
      <w:r w:rsidRPr="00ED0DF1">
        <w:rPr>
          <w:rFonts w:ascii="Times New Roman" w:hAnsi="Times New Roman" w:cs="Times New Roman"/>
          <w:color w:val="333333"/>
          <w:sz w:val="28"/>
          <w:szCs w:val="28"/>
        </w:rPr>
        <w:t xml:space="preserve"> составляет 500 рублей.   </w:t>
      </w:r>
    </w:p>
    <w:p w:rsidR="003177C2" w:rsidRPr="00ED0DF1" w:rsidRDefault="003177C2" w:rsidP="003177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в конференции просим заполнить форму заявки и выслать ее </w:t>
      </w:r>
      <w:r w:rsidRPr="00ED0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 </w:t>
      </w:r>
      <w:r w:rsidR="00D22AA1" w:rsidRPr="00ED0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июля </w:t>
      </w:r>
      <w:r w:rsidRPr="00ED0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2021</w:t>
      </w:r>
      <w:r w:rsidR="00D22AA1" w:rsidRPr="00ED0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ED0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года</w:t>
      </w:r>
      <w:r w:rsidRPr="00ED0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двум адресам: </w:t>
      </w:r>
      <w:hyperlink r:id="rId9" w:history="1">
        <w:r w:rsidRPr="00ED0DF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kafstilist</w:t>
        </w:r>
        <w:r w:rsidRPr="00ED0DF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ED0DF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ED0DF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ED0DF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ED0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0" w:history="1">
        <w:r w:rsidRPr="00ED0DF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bazhenova</w:t>
        </w:r>
        <w:r w:rsidRPr="00ED0DF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Pr="00ED0DF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</w:t>
        </w:r>
        <w:r w:rsidRPr="00ED0DF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2000@</w:t>
        </w:r>
        <w:r w:rsidRPr="00ED0DF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ED0DF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ED0DF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D22AA1" w:rsidRPr="00ED0DF1" w:rsidRDefault="00D22AA1" w:rsidP="00F670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6706C" w:rsidRPr="00ED0DF1" w:rsidRDefault="00F6706C" w:rsidP="00F670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0DF1">
        <w:rPr>
          <w:rFonts w:ascii="Times New Roman" w:hAnsi="Times New Roman" w:cs="Times New Roman"/>
          <w:sz w:val="28"/>
          <w:szCs w:val="28"/>
        </w:rPr>
        <w:t xml:space="preserve">Сайт форума </w:t>
      </w:r>
      <w:hyperlink r:id="rId11" w:history="1">
        <w:r w:rsidRPr="00ED0DF1">
          <w:rPr>
            <w:rStyle w:val="a6"/>
            <w:rFonts w:ascii="Times New Roman" w:hAnsi="Times New Roman" w:cs="Times New Roman"/>
            <w:sz w:val="28"/>
            <w:szCs w:val="28"/>
          </w:rPr>
          <w:t>http://math.psu.ru</w:t>
        </w:r>
      </w:hyperlink>
      <w:r w:rsidR="0026635E" w:rsidRPr="00ED0DF1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D0DF1">
        <w:rPr>
          <w:rFonts w:ascii="Times New Roman" w:hAnsi="Times New Roman" w:cs="Times New Roman"/>
          <w:sz w:val="28"/>
          <w:szCs w:val="28"/>
        </w:rPr>
        <w:t xml:space="preserve">Информация также размещена на сайте ПГНИУ </w:t>
      </w:r>
      <w:hyperlink r:id="rId12" w:history="1">
        <w:r w:rsidRPr="00ED0DF1">
          <w:rPr>
            <w:rStyle w:val="a6"/>
            <w:rFonts w:ascii="Times New Roman" w:hAnsi="Times New Roman" w:cs="Times New Roman"/>
            <w:sz w:val="28"/>
            <w:szCs w:val="28"/>
          </w:rPr>
          <w:t>http://en.psu.ru/</w:t>
        </w:r>
      </w:hyperlink>
      <w:r w:rsidRPr="00ED0DF1">
        <w:rPr>
          <w:rFonts w:ascii="Times New Roman" w:hAnsi="Times New Roman" w:cs="Times New Roman"/>
          <w:sz w:val="28"/>
          <w:szCs w:val="28"/>
        </w:rPr>
        <w:t xml:space="preserve">,  </w:t>
      </w:r>
      <w:hyperlink r:id="rId13" w:history="1">
        <w:r w:rsidRPr="00ED0DF1">
          <w:rPr>
            <w:rStyle w:val="a6"/>
            <w:rFonts w:ascii="Times New Roman" w:hAnsi="Times New Roman" w:cs="Times New Roman"/>
            <w:sz w:val="28"/>
            <w:szCs w:val="28"/>
          </w:rPr>
          <w:t>http://www.psu.ru</w:t>
        </w:r>
      </w:hyperlink>
      <w:r w:rsidRPr="00ED0DF1">
        <w:rPr>
          <w:rFonts w:ascii="Times New Roman" w:hAnsi="Times New Roman" w:cs="Times New Roman"/>
          <w:sz w:val="28"/>
          <w:szCs w:val="28"/>
        </w:rPr>
        <w:t xml:space="preserve"> и в FB </w:t>
      </w:r>
      <w:hyperlink r:id="rId14" w:history="1">
        <w:r w:rsidRPr="00ED0DF1">
          <w:rPr>
            <w:rStyle w:val="a6"/>
            <w:rFonts w:ascii="Times New Roman" w:hAnsi="Times New Roman" w:cs="Times New Roman"/>
            <w:sz w:val="28"/>
            <w:szCs w:val="28"/>
          </w:rPr>
          <w:t>https://www.facebook.com/universityperm</w:t>
        </w:r>
      </w:hyperlink>
    </w:p>
    <w:p w:rsidR="00D22AA1" w:rsidRPr="00ED0DF1" w:rsidRDefault="00D22AA1" w:rsidP="00F670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D0DF1" w:rsidRPr="00ED0DF1" w:rsidRDefault="00ED0DF1" w:rsidP="00F670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D0DF1" w:rsidRPr="00ED0DF1" w:rsidRDefault="00ED0DF1" w:rsidP="00F670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D0DF1" w:rsidRPr="00ED0DF1" w:rsidRDefault="00ED0DF1" w:rsidP="00F670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6706C" w:rsidRPr="0026635E" w:rsidRDefault="00F6706C" w:rsidP="00F670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D0D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Оргкомитет конференции</w:t>
      </w:r>
      <w:r w:rsidRPr="002663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ED0DF1" w:rsidRPr="00ED0DF1" w:rsidRDefault="00ED0DF1" w:rsidP="00ED0DF1">
      <w:pPr>
        <w:pageBreakBefore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ЗАЯВКА</w:t>
      </w:r>
    </w:p>
    <w:p w:rsidR="00ED0DF1" w:rsidRDefault="00ED0DF1" w:rsidP="00ED0D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участие в Международной научно-практической конференции </w:t>
      </w:r>
    </w:p>
    <w:p w:rsidR="00ED0DF1" w:rsidRPr="00ED0DF1" w:rsidRDefault="00ED0DF1" w:rsidP="00ED0D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DF1">
        <w:rPr>
          <w:rFonts w:ascii="Times New Roman" w:hAnsi="Times New Roman" w:cs="Times New Roman"/>
          <w:sz w:val="28"/>
          <w:szCs w:val="28"/>
          <w:shd w:val="clear" w:color="auto" w:fill="FFFFFF"/>
        </w:rPr>
        <w:t>«Язык современной науки» (Россия, г. Пермь, Пермский государственный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национальный исследовательский</w:t>
      </w:r>
      <w:r w:rsidRPr="00ED0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университет, 22 октября 2021 г.) </w:t>
      </w:r>
    </w:p>
    <w:p w:rsidR="00ED0DF1" w:rsidRPr="00ED0DF1" w:rsidRDefault="00ED0DF1" w:rsidP="00ED0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10280" w:type="dxa"/>
        <w:tblLook w:val="04A0" w:firstRow="1" w:lastRow="0" w:firstColumn="1" w:lastColumn="0" w:noHBand="0" w:noVBand="1"/>
      </w:tblPr>
      <w:tblGrid>
        <w:gridCol w:w="5211"/>
        <w:gridCol w:w="5069"/>
      </w:tblGrid>
      <w:tr w:rsidR="00ED0DF1" w:rsidRPr="00ED0DF1" w:rsidTr="00356AC5">
        <w:trPr>
          <w:trHeight w:val="459"/>
        </w:trPr>
        <w:tc>
          <w:tcPr>
            <w:tcW w:w="5211" w:type="dxa"/>
          </w:tcPr>
          <w:p w:rsidR="00ED0DF1" w:rsidRDefault="00ED0DF1" w:rsidP="00356AC5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Фамилия, имя, отчество</w:t>
            </w:r>
          </w:p>
          <w:p w:rsidR="00ED0DF1" w:rsidRPr="00ED0DF1" w:rsidRDefault="00ED0DF1" w:rsidP="00356AC5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69" w:type="dxa"/>
          </w:tcPr>
          <w:p w:rsidR="00ED0DF1" w:rsidRPr="00ED0DF1" w:rsidRDefault="00ED0DF1" w:rsidP="00356AC5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0DF1" w:rsidRPr="00ED0DF1" w:rsidTr="00356AC5">
        <w:tc>
          <w:tcPr>
            <w:tcW w:w="5211" w:type="dxa"/>
          </w:tcPr>
          <w:p w:rsidR="00ED0DF1" w:rsidRDefault="00ED0DF1" w:rsidP="00356AC5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Ученая степень, ученое звание, </w:t>
            </w:r>
          </w:p>
          <w:p w:rsidR="00ED0DF1" w:rsidRPr="00ED0DF1" w:rsidRDefault="00ED0DF1" w:rsidP="00356AC5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 работы,  должность</w:t>
            </w:r>
          </w:p>
        </w:tc>
        <w:tc>
          <w:tcPr>
            <w:tcW w:w="5069" w:type="dxa"/>
          </w:tcPr>
          <w:p w:rsidR="00ED0DF1" w:rsidRPr="00ED0DF1" w:rsidRDefault="00ED0DF1" w:rsidP="00356AC5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0DF1" w:rsidRPr="00ED0DF1" w:rsidTr="00356AC5">
        <w:tc>
          <w:tcPr>
            <w:tcW w:w="5211" w:type="dxa"/>
          </w:tcPr>
          <w:p w:rsidR="00ED0DF1" w:rsidRDefault="00ED0DF1" w:rsidP="00356AC5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 доклада </w:t>
            </w:r>
          </w:p>
          <w:p w:rsidR="00ED0DF1" w:rsidRPr="00ED0DF1" w:rsidRDefault="00ED0DF1" w:rsidP="00356AC5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69" w:type="dxa"/>
          </w:tcPr>
          <w:p w:rsidR="00ED0DF1" w:rsidRPr="00ED0DF1" w:rsidRDefault="00ED0DF1" w:rsidP="00356AC5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0DF1" w:rsidRPr="00ED0DF1" w:rsidTr="00356AC5">
        <w:tc>
          <w:tcPr>
            <w:tcW w:w="5211" w:type="dxa"/>
          </w:tcPr>
          <w:p w:rsidR="00ED0DF1" w:rsidRDefault="00ED0DF1" w:rsidP="00356AC5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Форма участия </w:t>
            </w:r>
          </w:p>
          <w:p w:rsidR="00ED0DF1" w:rsidRPr="00ED0DF1" w:rsidRDefault="00ED0DF1" w:rsidP="00356AC5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(очное, дистанционное, заочное) </w:t>
            </w:r>
          </w:p>
        </w:tc>
        <w:tc>
          <w:tcPr>
            <w:tcW w:w="5069" w:type="dxa"/>
          </w:tcPr>
          <w:p w:rsidR="00ED0DF1" w:rsidRPr="00ED0DF1" w:rsidRDefault="00ED0DF1" w:rsidP="00356AC5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0DF1" w:rsidRPr="00ED0DF1" w:rsidTr="00356AC5">
        <w:tc>
          <w:tcPr>
            <w:tcW w:w="5211" w:type="dxa"/>
          </w:tcPr>
          <w:p w:rsidR="00ED0DF1" w:rsidRDefault="00ED0DF1" w:rsidP="00356AC5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Телефон, </w:t>
            </w:r>
            <w:r w:rsidRPr="00ED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e-mail</w:t>
            </w:r>
          </w:p>
          <w:p w:rsidR="00ED0DF1" w:rsidRPr="00ED0DF1" w:rsidRDefault="00ED0DF1" w:rsidP="00356AC5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69" w:type="dxa"/>
          </w:tcPr>
          <w:p w:rsidR="00ED0DF1" w:rsidRPr="00ED0DF1" w:rsidRDefault="00ED0DF1" w:rsidP="00356AC5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ED0DF1" w:rsidRDefault="00ED0DF1" w:rsidP="00361E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D0DF1" w:rsidRDefault="00ED0DF1" w:rsidP="00361E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61EF2" w:rsidRDefault="00361EF2" w:rsidP="00361E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ТРЕБОВАНИЯ К ОФОРМЛЕНИЮ СТАТЕЙ ДЛЯ ЖУРНАЛА </w:t>
      </w:r>
    </w:p>
    <w:p w:rsidR="00361EF2" w:rsidRDefault="00361EF2" w:rsidP="00361E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«ФИЛОЛОГИЯ В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XXI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ВЕКЕ»</w:t>
      </w:r>
    </w:p>
    <w:p w:rsidR="00361EF2" w:rsidRDefault="00361EF2" w:rsidP="00361E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68A5" w:rsidRPr="005F68A5" w:rsidRDefault="005F68A5" w:rsidP="005F68A5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A5">
        <w:rPr>
          <w:rFonts w:ascii="Times New Roman" w:hAnsi="Times New Roman" w:cs="Times New Roman"/>
          <w:i/>
          <w:sz w:val="24"/>
          <w:szCs w:val="24"/>
        </w:rPr>
        <w:t xml:space="preserve">Формат: </w:t>
      </w:r>
      <w:r w:rsidRPr="005F68A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Pr="005F68A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F68A5">
        <w:rPr>
          <w:rFonts w:ascii="Times New Roman" w:hAnsi="Times New Roman" w:cs="Times New Roman"/>
          <w:sz w:val="24"/>
          <w:szCs w:val="24"/>
        </w:rPr>
        <w:t xml:space="preserve"> для </w:t>
      </w:r>
      <w:r w:rsidRPr="005F68A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5F68A5">
        <w:rPr>
          <w:rFonts w:ascii="Times New Roman" w:hAnsi="Times New Roman" w:cs="Times New Roman"/>
          <w:sz w:val="24"/>
          <w:szCs w:val="24"/>
        </w:rPr>
        <w:t xml:space="preserve"> (версии 6.0/95 или 97/2000/</w:t>
      </w:r>
      <w:r w:rsidRPr="005F68A5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5F68A5">
        <w:rPr>
          <w:rFonts w:ascii="Times New Roman" w:hAnsi="Times New Roman" w:cs="Times New Roman"/>
          <w:sz w:val="24"/>
          <w:szCs w:val="24"/>
        </w:rPr>
        <w:t xml:space="preserve"> с расширением </w:t>
      </w:r>
      <w:r w:rsidRPr="005F68A5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5F68A5">
        <w:rPr>
          <w:rFonts w:ascii="Times New Roman" w:hAnsi="Times New Roman" w:cs="Times New Roman"/>
          <w:sz w:val="24"/>
          <w:szCs w:val="24"/>
        </w:rPr>
        <w:t>).</w:t>
      </w:r>
    </w:p>
    <w:p w:rsidR="005F68A5" w:rsidRPr="005F68A5" w:rsidRDefault="005F68A5" w:rsidP="005F68A5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A5">
        <w:rPr>
          <w:rFonts w:ascii="Times New Roman" w:hAnsi="Times New Roman" w:cs="Times New Roman"/>
          <w:i/>
          <w:sz w:val="24"/>
          <w:szCs w:val="24"/>
        </w:rPr>
        <w:t xml:space="preserve">Шрифт – </w:t>
      </w:r>
      <w:proofErr w:type="gramStart"/>
      <w:r w:rsidRPr="005F68A5">
        <w:rPr>
          <w:rFonts w:ascii="Times New Roman" w:hAnsi="Times New Roman" w:cs="Times New Roman"/>
          <w:sz w:val="24"/>
          <w:szCs w:val="24"/>
        </w:rPr>
        <w:t>Т</w:t>
      </w:r>
      <w:proofErr w:type="spellStart"/>
      <w:proofErr w:type="gramEnd"/>
      <w:r w:rsidRPr="005F68A5">
        <w:rPr>
          <w:rFonts w:ascii="Times New Roman" w:hAnsi="Times New Roman" w:cs="Times New Roman"/>
          <w:sz w:val="24"/>
          <w:szCs w:val="24"/>
          <w:lang w:val="en-US"/>
        </w:rPr>
        <w:t>imes</w:t>
      </w:r>
      <w:proofErr w:type="spellEnd"/>
      <w:r w:rsidRPr="005F68A5">
        <w:rPr>
          <w:rFonts w:ascii="Times New Roman" w:hAnsi="Times New Roman" w:cs="Times New Roman"/>
          <w:sz w:val="24"/>
          <w:szCs w:val="24"/>
        </w:rPr>
        <w:t xml:space="preserve"> </w:t>
      </w:r>
      <w:r w:rsidRPr="005F68A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5F68A5">
        <w:rPr>
          <w:rFonts w:ascii="Times New Roman" w:hAnsi="Times New Roman" w:cs="Times New Roman"/>
          <w:sz w:val="24"/>
          <w:szCs w:val="24"/>
        </w:rPr>
        <w:t xml:space="preserve"> </w:t>
      </w:r>
      <w:r w:rsidRPr="005F68A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5F68A5">
        <w:rPr>
          <w:rFonts w:ascii="Times New Roman" w:hAnsi="Times New Roman" w:cs="Times New Roman"/>
          <w:sz w:val="24"/>
          <w:szCs w:val="24"/>
        </w:rPr>
        <w:t xml:space="preserve">, </w:t>
      </w:r>
      <w:r w:rsidRPr="005F68A5">
        <w:rPr>
          <w:rFonts w:ascii="Times New Roman" w:hAnsi="Times New Roman" w:cs="Times New Roman"/>
          <w:i/>
          <w:sz w:val="24"/>
          <w:szCs w:val="24"/>
        </w:rPr>
        <w:t xml:space="preserve">поля </w:t>
      </w:r>
      <w:r w:rsidRPr="005F68A5">
        <w:rPr>
          <w:rFonts w:ascii="Times New Roman" w:hAnsi="Times New Roman" w:cs="Times New Roman"/>
          <w:sz w:val="24"/>
          <w:szCs w:val="24"/>
        </w:rPr>
        <w:t xml:space="preserve">– все </w:t>
      </w:r>
      <w:smartTag w:uri="urn:schemas-microsoft-com:office:smarttags" w:element="metricconverter">
        <w:smartTagPr>
          <w:attr w:name="ProductID" w:val="2,2 см"/>
        </w:smartTagPr>
        <w:r w:rsidRPr="005F68A5">
          <w:rPr>
            <w:rFonts w:ascii="Times New Roman" w:hAnsi="Times New Roman" w:cs="Times New Roman"/>
            <w:sz w:val="24"/>
            <w:szCs w:val="24"/>
          </w:rPr>
          <w:t>2,2 см</w:t>
        </w:r>
      </w:smartTag>
      <w:r w:rsidRPr="005F68A5">
        <w:rPr>
          <w:rFonts w:ascii="Times New Roman" w:hAnsi="Times New Roman" w:cs="Times New Roman"/>
          <w:sz w:val="24"/>
          <w:szCs w:val="24"/>
        </w:rPr>
        <w:t xml:space="preserve">., </w:t>
      </w:r>
      <w:r w:rsidRPr="005F68A5">
        <w:rPr>
          <w:rFonts w:ascii="Times New Roman" w:hAnsi="Times New Roman" w:cs="Times New Roman"/>
          <w:i/>
          <w:sz w:val="24"/>
          <w:szCs w:val="24"/>
        </w:rPr>
        <w:t xml:space="preserve">интервал </w:t>
      </w:r>
      <w:r w:rsidRPr="005F68A5">
        <w:rPr>
          <w:rFonts w:ascii="Times New Roman" w:hAnsi="Times New Roman" w:cs="Times New Roman"/>
          <w:sz w:val="24"/>
          <w:szCs w:val="24"/>
        </w:rPr>
        <w:t>– одинарный.</w:t>
      </w:r>
    </w:p>
    <w:p w:rsidR="005F68A5" w:rsidRPr="005F68A5" w:rsidRDefault="005F68A5" w:rsidP="005F68A5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A5">
        <w:rPr>
          <w:rFonts w:ascii="Times New Roman" w:hAnsi="Times New Roman" w:cs="Times New Roman"/>
          <w:i/>
          <w:sz w:val="24"/>
          <w:szCs w:val="24"/>
        </w:rPr>
        <w:t xml:space="preserve">Объем статьи: </w:t>
      </w:r>
      <w:r w:rsidRPr="005F68A5">
        <w:rPr>
          <w:rFonts w:ascii="Times New Roman" w:hAnsi="Times New Roman" w:cs="Times New Roman"/>
          <w:b/>
          <w:sz w:val="24"/>
          <w:szCs w:val="24"/>
        </w:rPr>
        <w:t>6–12 страниц</w:t>
      </w:r>
      <w:r w:rsidRPr="005F68A5">
        <w:rPr>
          <w:rFonts w:ascii="Times New Roman" w:hAnsi="Times New Roman" w:cs="Times New Roman"/>
          <w:sz w:val="24"/>
          <w:szCs w:val="24"/>
        </w:rPr>
        <w:t>, формат</w:t>
      </w:r>
      <w:proofErr w:type="gramStart"/>
      <w:r w:rsidRPr="005F68A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F68A5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5F68A5" w:rsidRPr="005F68A5" w:rsidRDefault="005F68A5" w:rsidP="005F68A5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A5">
        <w:rPr>
          <w:rFonts w:ascii="Times New Roman" w:hAnsi="Times New Roman" w:cs="Times New Roman"/>
          <w:i/>
          <w:sz w:val="24"/>
          <w:szCs w:val="24"/>
        </w:rPr>
        <w:t xml:space="preserve">Оформление заголовков: </w:t>
      </w:r>
      <w:r w:rsidRPr="005F68A5">
        <w:rPr>
          <w:rFonts w:ascii="Times New Roman" w:hAnsi="Times New Roman" w:cs="Times New Roman"/>
          <w:sz w:val="24"/>
          <w:szCs w:val="24"/>
        </w:rPr>
        <w:t>прописными буквами по центру, шрифт полужирный, 15 кегль, запрещение переносов. В правом верхнем углу сведения об авторе (</w:t>
      </w:r>
      <w:r w:rsidRPr="005F68A5">
        <w:rPr>
          <w:rFonts w:ascii="Times New Roman" w:hAnsi="Times New Roman" w:cs="Times New Roman"/>
          <w:color w:val="000000"/>
          <w:sz w:val="24"/>
          <w:szCs w:val="24"/>
        </w:rPr>
        <w:t xml:space="preserve">ФИО – полностью, должность и место работы, </w:t>
      </w:r>
      <w:r w:rsidRPr="005F68A5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5F68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F68A5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5F68A5">
        <w:rPr>
          <w:rFonts w:ascii="Times New Roman" w:hAnsi="Times New Roman" w:cs="Times New Roman"/>
          <w:color w:val="000000"/>
          <w:sz w:val="24"/>
          <w:szCs w:val="24"/>
        </w:rPr>
        <w:t xml:space="preserve">). Далее приводятся аннотация и ключевые слова на русском языке (13 кегль, </w:t>
      </w:r>
      <w:r w:rsidRPr="005F68A5">
        <w:rPr>
          <w:rFonts w:ascii="Times New Roman" w:hAnsi="Times New Roman" w:cs="Times New Roman"/>
          <w:sz w:val="24"/>
          <w:szCs w:val="24"/>
        </w:rPr>
        <w:t>выравнивание по ширине).</w:t>
      </w:r>
    </w:p>
    <w:p w:rsidR="005F68A5" w:rsidRPr="005F68A5" w:rsidRDefault="005F68A5" w:rsidP="005F68A5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A5">
        <w:rPr>
          <w:rFonts w:ascii="Times New Roman" w:hAnsi="Times New Roman" w:cs="Times New Roman"/>
          <w:i/>
          <w:sz w:val="24"/>
          <w:szCs w:val="24"/>
        </w:rPr>
        <w:t>Оформление основного текста:</w:t>
      </w:r>
      <w:r w:rsidRPr="005F68A5">
        <w:rPr>
          <w:rFonts w:ascii="Times New Roman" w:hAnsi="Times New Roman" w:cs="Times New Roman"/>
          <w:sz w:val="24"/>
          <w:szCs w:val="24"/>
        </w:rPr>
        <w:t xml:space="preserve"> размер шрифта – 15 кегль; абзацный отступ – 1,25; запрещение переносов, выравнивание по ширине. Просим не включать схемы, рисунки и таблицы. Инициалы от фамилии отделяются знаком неразрывного пробела (сочетание клавиш </w:t>
      </w:r>
      <w:r w:rsidRPr="005F68A5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5F68A5">
        <w:rPr>
          <w:rFonts w:ascii="Times New Roman" w:hAnsi="Times New Roman" w:cs="Times New Roman"/>
          <w:sz w:val="24"/>
          <w:szCs w:val="24"/>
        </w:rPr>
        <w:t>+</w:t>
      </w:r>
      <w:r w:rsidRPr="005F68A5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5F68A5">
        <w:rPr>
          <w:rFonts w:ascii="Times New Roman" w:hAnsi="Times New Roman" w:cs="Times New Roman"/>
          <w:sz w:val="24"/>
          <w:szCs w:val="24"/>
        </w:rPr>
        <w:t>+Пробел), напр.: Ю.М. Лотман. Цитаты на русском и иностранном языках заключаются в разные кавычки (напр., «смысловая веха», “</w:t>
      </w:r>
      <w:r w:rsidRPr="005F68A5">
        <w:rPr>
          <w:rFonts w:ascii="Times New Roman" w:hAnsi="Times New Roman" w:cs="Times New Roman"/>
          <w:sz w:val="24"/>
          <w:szCs w:val="24"/>
          <w:lang w:val="en-US"/>
        </w:rPr>
        <w:t>target</w:t>
      </w:r>
      <w:r w:rsidRPr="005F68A5">
        <w:rPr>
          <w:rFonts w:ascii="Times New Roman" w:hAnsi="Times New Roman" w:cs="Times New Roman"/>
          <w:sz w:val="24"/>
          <w:szCs w:val="24"/>
        </w:rPr>
        <w:t>”).</w:t>
      </w:r>
    </w:p>
    <w:p w:rsidR="005F68A5" w:rsidRPr="005F68A5" w:rsidRDefault="005F68A5" w:rsidP="005F68A5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A5">
        <w:rPr>
          <w:rFonts w:ascii="Times New Roman" w:hAnsi="Times New Roman" w:cs="Times New Roman"/>
          <w:sz w:val="24"/>
          <w:szCs w:val="24"/>
        </w:rPr>
        <w:t>В тексте в квадратных скобках указывается фамилия автора (или название книги без автора), год издания, номер страницы по образцу: [Лотман 2000: 152]. Диапазон страниц обозначается с помощью знака «тире» (С. 26–28).</w:t>
      </w:r>
    </w:p>
    <w:p w:rsidR="005F68A5" w:rsidRPr="005F68A5" w:rsidRDefault="005F68A5" w:rsidP="005F6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8A5">
        <w:rPr>
          <w:rFonts w:ascii="Times New Roman" w:hAnsi="Times New Roman" w:cs="Times New Roman"/>
          <w:color w:val="000000"/>
          <w:sz w:val="24"/>
          <w:szCs w:val="24"/>
        </w:rPr>
        <w:t>После текста</w:t>
      </w:r>
      <w:r w:rsidRPr="005F68A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ГОСТа</w:t>
      </w:r>
      <w:r w:rsidRPr="005F68A5">
        <w:rPr>
          <w:rFonts w:ascii="Times New Roman" w:hAnsi="Times New Roman" w:cs="Times New Roman"/>
          <w:color w:val="000000"/>
          <w:sz w:val="24"/>
          <w:szCs w:val="24"/>
        </w:rPr>
        <w:t xml:space="preserve"> 13 кеглем оформляется список литературы </w:t>
      </w:r>
      <w:r w:rsidRPr="005F68A5">
        <w:rPr>
          <w:rFonts w:ascii="Times New Roman" w:hAnsi="Times New Roman" w:cs="Times New Roman"/>
          <w:b/>
          <w:color w:val="000000"/>
          <w:sz w:val="24"/>
          <w:szCs w:val="24"/>
        </w:rPr>
        <w:t>(а не сноски!)</w:t>
      </w:r>
      <w:r w:rsidRPr="005F68A5">
        <w:rPr>
          <w:rFonts w:ascii="Times New Roman" w:hAnsi="Times New Roman" w:cs="Times New Roman"/>
          <w:color w:val="000000"/>
          <w:sz w:val="24"/>
          <w:szCs w:val="24"/>
        </w:rPr>
        <w:t>, озаглавленный «Библиографический список». С</w:t>
      </w:r>
      <w:r w:rsidRPr="005F68A5">
        <w:rPr>
          <w:rFonts w:ascii="Times New Roman" w:hAnsi="Times New Roman" w:cs="Times New Roman"/>
          <w:sz w:val="24"/>
          <w:szCs w:val="24"/>
        </w:rPr>
        <w:t xml:space="preserve">сылки на электронные ресурсы оформляются согласно ГОСТ </w:t>
      </w:r>
      <w:proofErr w:type="gramStart"/>
      <w:r w:rsidRPr="005F6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68A5">
        <w:rPr>
          <w:rFonts w:ascii="Times New Roman" w:hAnsi="Times New Roman" w:cs="Times New Roman"/>
          <w:sz w:val="24"/>
          <w:szCs w:val="24"/>
        </w:rPr>
        <w:t xml:space="preserve"> 7.07-2009 (с указанием даты доступа).</w:t>
      </w:r>
    </w:p>
    <w:p w:rsidR="005F68A5" w:rsidRPr="005F68A5" w:rsidRDefault="005F68A5" w:rsidP="005F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A5">
        <w:rPr>
          <w:rFonts w:ascii="Times New Roman" w:hAnsi="Times New Roman" w:cs="Times New Roman"/>
          <w:sz w:val="24"/>
          <w:szCs w:val="24"/>
        </w:rPr>
        <w:t>После Библиографического списка 13 кеглем оформляются сведения об авторе (в левом верхнем углу ФИО, должность и место работы – на английском языке), английский вариант названия статьи (прописными буквами по центру, шрифт полужирный). Английский вариант аннотации статьи и ключевых слов оформляется аналогично русскому варианту по тем же правилам.</w:t>
      </w:r>
    </w:p>
    <w:p w:rsidR="005F68A5" w:rsidRDefault="005F68A5" w:rsidP="005F68A5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A5" w:rsidRPr="005F68A5" w:rsidRDefault="005F68A5" w:rsidP="005F68A5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8A5">
        <w:rPr>
          <w:rFonts w:ascii="Times New Roman" w:hAnsi="Times New Roman" w:cs="Times New Roman"/>
          <w:b/>
          <w:sz w:val="24"/>
          <w:szCs w:val="24"/>
        </w:rPr>
        <w:t xml:space="preserve">Телефоны для справок: </w:t>
      </w:r>
    </w:p>
    <w:p w:rsidR="005F68A5" w:rsidRPr="005F68A5" w:rsidRDefault="005F68A5" w:rsidP="005F6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A5">
        <w:rPr>
          <w:rFonts w:ascii="Times New Roman" w:hAnsi="Times New Roman" w:cs="Times New Roman"/>
          <w:sz w:val="24"/>
          <w:szCs w:val="24"/>
        </w:rPr>
        <w:t xml:space="preserve">8(342)2396374, 89125934785 – канд. </w:t>
      </w:r>
      <w:proofErr w:type="spellStart"/>
      <w:r w:rsidRPr="005F68A5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5F68A5">
        <w:rPr>
          <w:rFonts w:ascii="Times New Roman" w:hAnsi="Times New Roman" w:cs="Times New Roman"/>
          <w:sz w:val="24"/>
          <w:szCs w:val="24"/>
        </w:rPr>
        <w:t xml:space="preserve">. наук, доцент кафедры русской литературы Илья Юрьевич </w:t>
      </w:r>
      <w:proofErr w:type="spellStart"/>
      <w:r w:rsidRPr="005F68A5">
        <w:rPr>
          <w:rFonts w:ascii="Times New Roman" w:hAnsi="Times New Roman" w:cs="Times New Roman"/>
          <w:sz w:val="24"/>
          <w:szCs w:val="24"/>
        </w:rPr>
        <w:t>Роготнев</w:t>
      </w:r>
      <w:proofErr w:type="spellEnd"/>
      <w:r w:rsidRPr="005F68A5">
        <w:rPr>
          <w:rFonts w:ascii="Times New Roman" w:hAnsi="Times New Roman" w:cs="Times New Roman"/>
          <w:sz w:val="24"/>
          <w:szCs w:val="24"/>
        </w:rPr>
        <w:t>.</w:t>
      </w:r>
    </w:p>
    <w:p w:rsidR="005F68A5" w:rsidRDefault="005F68A5" w:rsidP="005F68A5">
      <w:pPr>
        <w:spacing w:after="0" w:line="240" w:lineRule="auto"/>
        <w:ind w:firstLine="709"/>
        <w:jc w:val="both"/>
      </w:pPr>
    </w:p>
    <w:p w:rsidR="005F68A5" w:rsidRDefault="005F68A5" w:rsidP="005F68A5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5F68A5" w:rsidRPr="00146712" w:rsidTr="00356AC5">
        <w:tc>
          <w:tcPr>
            <w:tcW w:w="9571" w:type="dxa"/>
          </w:tcPr>
          <w:p w:rsidR="005F68A5" w:rsidRPr="005F68A5" w:rsidRDefault="005F68A5" w:rsidP="00356AC5">
            <w:pPr>
              <w:pStyle w:val="a9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5F68A5">
              <w:rPr>
                <w:b/>
                <w:color w:val="000000"/>
                <w:sz w:val="24"/>
                <w:szCs w:val="24"/>
              </w:rPr>
              <w:t>Образец оформления статьи</w:t>
            </w:r>
          </w:p>
          <w:p w:rsidR="005F68A5" w:rsidRPr="005F68A5" w:rsidRDefault="005F68A5" w:rsidP="00356AC5">
            <w:pPr>
              <w:pStyle w:val="a9"/>
              <w:ind w:firstLine="425"/>
              <w:rPr>
                <w:color w:val="000000"/>
                <w:sz w:val="26"/>
                <w:szCs w:val="26"/>
              </w:rPr>
            </w:pPr>
            <w:r w:rsidRPr="005F68A5">
              <w:rPr>
                <w:color w:val="000000"/>
                <w:sz w:val="26"/>
                <w:szCs w:val="26"/>
              </w:rPr>
              <w:t>УДК (13 кегль)</w:t>
            </w:r>
          </w:p>
          <w:p w:rsidR="005F68A5" w:rsidRPr="005F68A5" w:rsidRDefault="005F68A5" w:rsidP="00356AC5">
            <w:pPr>
              <w:pStyle w:val="a9"/>
              <w:ind w:firstLine="425"/>
              <w:jc w:val="right"/>
              <w:rPr>
                <w:b/>
                <w:color w:val="000000"/>
                <w:sz w:val="30"/>
                <w:szCs w:val="30"/>
              </w:rPr>
            </w:pPr>
            <w:r w:rsidRPr="005F68A5">
              <w:rPr>
                <w:b/>
                <w:color w:val="000000"/>
                <w:sz w:val="30"/>
                <w:szCs w:val="30"/>
              </w:rPr>
              <w:t>Иванов Владимир Иванович</w:t>
            </w:r>
          </w:p>
          <w:p w:rsidR="005F68A5" w:rsidRPr="005F68A5" w:rsidRDefault="005F68A5" w:rsidP="00356AC5">
            <w:pPr>
              <w:pStyle w:val="a9"/>
              <w:ind w:firstLine="425"/>
              <w:jc w:val="right"/>
              <w:rPr>
                <w:sz w:val="30"/>
                <w:szCs w:val="30"/>
              </w:rPr>
            </w:pPr>
            <w:r w:rsidRPr="005F68A5">
              <w:rPr>
                <w:sz w:val="30"/>
                <w:szCs w:val="30"/>
              </w:rPr>
              <w:t>про</w:t>
            </w:r>
            <w:bookmarkStart w:id="0" w:name="_GoBack"/>
            <w:bookmarkEnd w:id="0"/>
            <w:r w:rsidRPr="005F68A5">
              <w:rPr>
                <w:sz w:val="30"/>
                <w:szCs w:val="30"/>
              </w:rPr>
              <w:t>фессор кафедры русского языка</w:t>
            </w:r>
          </w:p>
          <w:p w:rsidR="005F68A5" w:rsidRPr="005F68A5" w:rsidRDefault="005F68A5" w:rsidP="00356AC5">
            <w:pPr>
              <w:pStyle w:val="a9"/>
              <w:ind w:firstLine="425"/>
              <w:jc w:val="right"/>
              <w:rPr>
                <w:sz w:val="30"/>
                <w:szCs w:val="30"/>
              </w:rPr>
            </w:pPr>
            <w:r w:rsidRPr="005F68A5">
              <w:rPr>
                <w:sz w:val="30"/>
                <w:szCs w:val="30"/>
              </w:rPr>
              <w:t>Саратовский государственный университет</w:t>
            </w:r>
          </w:p>
          <w:p w:rsidR="005F68A5" w:rsidRPr="005F68A5" w:rsidRDefault="005F68A5" w:rsidP="00356AC5">
            <w:pPr>
              <w:pStyle w:val="a9"/>
              <w:ind w:firstLine="425"/>
              <w:jc w:val="right"/>
              <w:rPr>
                <w:sz w:val="30"/>
                <w:szCs w:val="30"/>
              </w:rPr>
            </w:pPr>
            <w:proofErr w:type="spellStart"/>
            <w:r w:rsidRPr="005F68A5">
              <w:rPr>
                <w:sz w:val="30"/>
                <w:szCs w:val="30"/>
                <w:lang w:val="en-US"/>
              </w:rPr>
              <w:t>ivanov</w:t>
            </w:r>
            <w:proofErr w:type="spellEnd"/>
            <w:r w:rsidRPr="005F68A5">
              <w:rPr>
                <w:sz w:val="30"/>
                <w:szCs w:val="30"/>
              </w:rPr>
              <w:t>@</w:t>
            </w:r>
            <w:r w:rsidRPr="005F68A5">
              <w:rPr>
                <w:sz w:val="30"/>
                <w:szCs w:val="30"/>
                <w:lang w:val="en-US"/>
              </w:rPr>
              <w:t>mail</w:t>
            </w:r>
            <w:r w:rsidRPr="005F68A5">
              <w:rPr>
                <w:sz w:val="30"/>
                <w:szCs w:val="30"/>
              </w:rPr>
              <w:t>.</w:t>
            </w:r>
            <w:proofErr w:type="spellStart"/>
            <w:r w:rsidRPr="005F68A5">
              <w:rPr>
                <w:sz w:val="30"/>
                <w:szCs w:val="30"/>
                <w:lang w:val="en-US"/>
              </w:rPr>
              <w:t>ru</w:t>
            </w:r>
            <w:proofErr w:type="spellEnd"/>
          </w:p>
          <w:p w:rsidR="005F68A5" w:rsidRPr="005F68A5" w:rsidRDefault="005F68A5" w:rsidP="00356AC5">
            <w:pPr>
              <w:pStyle w:val="a9"/>
              <w:ind w:firstLine="425"/>
              <w:jc w:val="right"/>
              <w:rPr>
                <w:color w:val="000000"/>
                <w:sz w:val="30"/>
                <w:szCs w:val="30"/>
              </w:rPr>
            </w:pPr>
          </w:p>
          <w:p w:rsidR="005F68A5" w:rsidRPr="005F68A5" w:rsidRDefault="005F68A5" w:rsidP="00356AC5">
            <w:pPr>
              <w:pStyle w:val="a9"/>
              <w:ind w:firstLine="425"/>
              <w:jc w:val="center"/>
              <w:rPr>
                <w:b/>
                <w:color w:val="000000"/>
                <w:sz w:val="30"/>
                <w:szCs w:val="30"/>
              </w:rPr>
            </w:pPr>
            <w:r w:rsidRPr="005F68A5">
              <w:rPr>
                <w:b/>
                <w:color w:val="000000"/>
                <w:sz w:val="30"/>
                <w:szCs w:val="30"/>
              </w:rPr>
              <w:t>МЕТАФОРА В ПОЛИТИЧЕСКОМ ДИСКУРСЕ</w:t>
            </w:r>
          </w:p>
          <w:p w:rsidR="005F68A5" w:rsidRPr="005F68A5" w:rsidRDefault="005F68A5" w:rsidP="00356AC5">
            <w:pPr>
              <w:pStyle w:val="a9"/>
              <w:ind w:firstLine="425"/>
              <w:jc w:val="center"/>
              <w:rPr>
                <w:color w:val="000000"/>
                <w:sz w:val="24"/>
                <w:szCs w:val="24"/>
              </w:rPr>
            </w:pPr>
          </w:p>
          <w:p w:rsidR="005F68A5" w:rsidRPr="005F68A5" w:rsidRDefault="005F68A5" w:rsidP="00356AC5">
            <w:pPr>
              <w:pStyle w:val="a9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5F68A5">
              <w:rPr>
                <w:color w:val="000000"/>
                <w:sz w:val="26"/>
                <w:szCs w:val="26"/>
              </w:rPr>
              <w:t xml:space="preserve">Аннотация: </w:t>
            </w:r>
          </w:p>
          <w:p w:rsidR="005F68A5" w:rsidRPr="005F68A5" w:rsidRDefault="005F68A5" w:rsidP="00356AC5">
            <w:pPr>
              <w:pStyle w:val="a9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5F68A5">
              <w:rPr>
                <w:color w:val="000000"/>
                <w:sz w:val="26"/>
                <w:szCs w:val="26"/>
              </w:rPr>
              <w:t>Ключевые слова:</w:t>
            </w:r>
          </w:p>
          <w:p w:rsidR="005F68A5" w:rsidRPr="005F68A5" w:rsidRDefault="005F68A5" w:rsidP="00356AC5">
            <w:pPr>
              <w:pStyle w:val="a9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5F68A5" w:rsidRPr="005F68A5" w:rsidRDefault="005F68A5" w:rsidP="00356AC5">
            <w:pPr>
              <w:pStyle w:val="a9"/>
              <w:ind w:firstLine="709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5F68A5">
              <w:rPr>
                <w:color w:val="000000"/>
                <w:sz w:val="30"/>
                <w:szCs w:val="30"/>
              </w:rPr>
              <w:t xml:space="preserve">Текст, текст, текст </w:t>
            </w:r>
            <w:r w:rsidRPr="005F68A5">
              <w:rPr>
                <w:sz w:val="30"/>
                <w:szCs w:val="30"/>
              </w:rPr>
              <w:t>[Лотман 2000: 152]</w:t>
            </w:r>
            <w:r w:rsidRPr="005F68A5">
              <w:rPr>
                <w:color w:val="000000"/>
                <w:sz w:val="30"/>
                <w:szCs w:val="30"/>
              </w:rPr>
              <w:t>, текст, текст, текст, текст, текст, текст, текст, текст, текст, текст.</w:t>
            </w:r>
            <w:proofErr w:type="gramEnd"/>
          </w:p>
          <w:p w:rsidR="005F68A5" w:rsidRPr="005F68A5" w:rsidRDefault="005F68A5" w:rsidP="00356AC5">
            <w:pPr>
              <w:pStyle w:val="a9"/>
              <w:ind w:firstLine="709"/>
              <w:jc w:val="both"/>
              <w:rPr>
                <w:color w:val="000000"/>
                <w:sz w:val="30"/>
                <w:szCs w:val="30"/>
              </w:rPr>
            </w:pPr>
          </w:p>
          <w:p w:rsidR="005F68A5" w:rsidRPr="005F68A5" w:rsidRDefault="005F68A5" w:rsidP="00356AC5">
            <w:pPr>
              <w:pStyle w:val="a9"/>
              <w:ind w:firstLine="709"/>
              <w:jc w:val="center"/>
              <w:rPr>
                <w:b/>
                <w:sz w:val="26"/>
                <w:szCs w:val="26"/>
              </w:rPr>
            </w:pPr>
            <w:r w:rsidRPr="005F68A5">
              <w:rPr>
                <w:b/>
                <w:sz w:val="26"/>
                <w:szCs w:val="26"/>
              </w:rPr>
              <w:t>Библиографический список</w:t>
            </w:r>
          </w:p>
          <w:p w:rsidR="005F68A5" w:rsidRPr="005F68A5" w:rsidRDefault="005F68A5" w:rsidP="00356AC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8A5">
              <w:rPr>
                <w:rFonts w:ascii="Times New Roman" w:hAnsi="Times New Roman" w:cs="Times New Roman"/>
                <w:sz w:val="26"/>
                <w:szCs w:val="26"/>
              </w:rPr>
              <w:t xml:space="preserve">Ивин А.А. Теория аргументации. М.: </w:t>
            </w:r>
            <w:proofErr w:type="spellStart"/>
            <w:r w:rsidRPr="005F68A5">
              <w:rPr>
                <w:rFonts w:ascii="Times New Roman" w:hAnsi="Times New Roman" w:cs="Times New Roman"/>
                <w:sz w:val="26"/>
                <w:szCs w:val="26"/>
              </w:rPr>
              <w:t>Владос</w:t>
            </w:r>
            <w:proofErr w:type="spellEnd"/>
            <w:r w:rsidRPr="005F68A5">
              <w:rPr>
                <w:rFonts w:ascii="Times New Roman" w:hAnsi="Times New Roman" w:cs="Times New Roman"/>
                <w:sz w:val="26"/>
                <w:szCs w:val="26"/>
              </w:rPr>
              <w:t>, 2000. 352 с.</w:t>
            </w:r>
          </w:p>
          <w:p w:rsidR="005F68A5" w:rsidRPr="005F68A5" w:rsidRDefault="005F68A5" w:rsidP="00356AC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8A5">
              <w:rPr>
                <w:rFonts w:ascii="Times New Roman" w:hAnsi="Times New Roman" w:cs="Times New Roman"/>
                <w:sz w:val="26"/>
                <w:szCs w:val="26"/>
              </w:rPr>
              <w:t xml:space="preserve">Скворцов Л.И. Морфология английского языка // </w:t>
            </w:r>
            <w:proofErr w:type="spellStart"/>
            <w:r w:rsidRPr="005F68A5">
              <w:rPr>
                <w:rFonts w:ascii="Times New Roman" w:hAnsi="Times New Roman" w:cs="Times New Roman"/>
                <w:sz w:val="26"/>
                <w:szCs w:val="26"/>
              </w:rPr>
              <w:t>Вестн</w:t>
            </w:r>
            <w:proofErr w:type="spellEnd"/>
            <w:r w:rsidRPr="005F68A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F68A5">
              <w:rPr>
                <w:rFonts w:ascii="Times New Roman" w:hAnsi="Times New Roman" w:cs="Times New Roman"/>
                <w:sz w:val="26"/>
                <w:szCs w:val="26"/>
              </w:rPr>
              <w:t>Челяб</w:t>
            </w:r>
            <w:proofErr w:type="spellEnd"/>
            <w:r w:rsidRPr="005F68A5">
              <w:rPr>
                <w:rFonts w:ascii="Times New Roman" w:hAnsi="Times New Roman" w:cs="Times New Roman"/>
                <w:sz w:val="26"/>
                <w:szCs w:val="26"/>
              </w:rPr>
              <w:t xml:space="preserve">. гос. ун-та. 2007. № 11. История. </w:t>
            </w:r>
            <w:proofErr w:type="spellStart"/>
            <w:r w:rsidRPr="005F68A5">
              <w:rPr>
                <w:rFonts w:ascii="Times New Roman" w:hAnsi="Times New Roman" w:cs="Times New Roman"/>
                <w:sz w:val="26"/>
                <w:szCs w:val="26"/>
              </w:rPr>
              <w:t>Вып</w:t>
            </w:r>
            <w:proofErr w:type="spellEnd"/>
            <w:r w:rsidRPr="005F68A5">
              <w:rPr>
                <w:rFonts w:ascii="Times New Roman" w:hAnsi="Times New Roman" w:cs="Times New Roman"/>
                <w:sz w:val="26"/>
                <w:szCs w:val="26"/>
              </w:rPr>
              <w:t>. 20. С. 24</w:t>
            </w:r>
            <w:r w:rsidRPr="005F68A5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5F68A5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  <w:p w:rsidR="005F68A5" w:rsidRPr="005F68A5" w:rsidRDefault="005F68A5" w:rsidP="00356AC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68A5">
              <w:rPr>
                <w:rFonts w:ascii="Times New Roman" w:hAnsi="Times New Roman" w:cs="Times New Roman"/>
                <w:sz w:val="26"/>
                <w:szCs w:val="26"/>
              </w:rPr>
              <w:t xml:space="preserve">Крылов С.А. Некоторые особенности лингвистической концепции В.Г. Гака. </w:t>
            </w:r>
            <w:r w:rsidRPr="005F68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URL</w:t>
            </w:r>
            <w:r w:rsidRPr="005F6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</w:t>
            </w:r>
            <w:hyperlink r:id="rId15" w:history="1">
              <w:r w:rsidRPr="005F68A5">
                <w:rPr>
                  <w:rStyle w:val="a6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http</w:t>
              </w:r>
              <w:r w:rsidRPr="005F68A5">
                <w:rPr>
                  <w:rStyle w:val="a6"/>
                  <w:rFonts w:ascii="Times New Roman" w:hAnsi="Times New Roman" w:cs="Times New Roman"/>
                  <w:bCs/>
                  <w:sz w:val="26"/>
                  <w:szCs w:val="26"/>
                </w:rPr>
                <w:t>://</w:t>
              </w:r>
              <w:r w:rsidRPr="005F68A5">
                <w:rPr>
                  <w:rStyle w:val="a6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www</w:t>
              </w:r>
              <w:r w:rsidRPr="005F68A5">
                <w:rPr>
                  <w:rStyle w:val="a6"/>
                  <w:rFonts w:ascii="Times New Roman" w:hAnsi="Times New Roman" w:cs="Times New Roman"/>
                  <w:bCs/>
                  <w:sz w:val="26"/>
                  <w:szCs w:val="26"/>
                </w:rPr>
                <w:t>.</w:t>
              </w:r>
            </w:hyperlink>
            <w:proofErr w:type="spellStart"/>
            <w:r w:rsidRPr="005F68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lingvoda</w:t>
            </w:r>
            <w:proofErr w:type="spellEnd"/>
            <w:r w:rsidRPr="005F68A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spellStart"/>
            <w:r w:rsidRPr="005F68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  <w:proofErr w:type="spellEnd"/>
            <w:r w:rsidRPr="005F68A5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5F68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transforum</w:t>
            </w:r>
            <w:proofErr w:type="spellEnd"/>
            <w:r w:rsidRPr="005F68A5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 w:rsidRPr="005F68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articles</w:t>
            </w:r>
            <w:r w:rsidRPr="005F68A5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5F68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Krylov</w:t>
            </w:r>
            <w:proofErr w:type="spellEnd"/>
            <w:r w:rsidRPr="005F68A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5F68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asp</w:t>
            </w:r>
            <w:r w:rsidRPr="005F6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(дата обращения: 17.01.2014).</w:t>
            </w:r>
          </w:p>
          <w:p w:rsidR="005F68A5" w:rsidRPr="005F68A5" w:rsidRDefault="005F68A5" w:rsidP="00356AC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68A5" w:rsidRPr="005F68A5" w:rsidRDefault="005F68A5" w:rsidP="00356AC5">
            <w:pPr>
              <w:ind w:firstLine="709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F68A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V.I. Ivanov</w:t>
            </w:r>
          </w:p>
          <w:p w:rsidR="005F68A5" w:rsidRPr="005F68A5" w:rsidRDefault="005F68A5" w:rsidP="00356AC5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F68A5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Professor of Russian </w:t>
            </w:r>
            <w:r w:rsidRPr="005F68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Language </w:t>
            </w:r>
            <w:r w:rsidRPr="005F68A5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Department</w:t>
            </w:r>
          </w:p>
          <w:p w:rsidR="005F68A5" w:rsidRPr="005F68A5" w:rsidRDefault="005F68A5" w:rsidP="00356AC5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">
                  <w:smartTag w:uri="urn:schemas-microsoft-com:office:smarttags" w:element="PlaceName">
                    <w:r w:rsidRPr="005F68A5">
                      <w:rPr>
                        <w:rFonts w:ascii="Times New Roman" w:hAnsi="Times New Roman" w:cs="Times New Roman"/>
                        <w:sz w:val="26"/>
                        <w:szCs w:val="26"/>
                        <w:lang w:val="en-US"/>
                      </w:rPr>
                      <w:t>Saratov</w:t>
                    </w:r>
                  </w:smartTag>
                </w:smartTag>
                <w:r w:rsidRPr="005F68A5"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w:t xml:space="preserve"> </w:t>
                </w:r>
                <w:smartTag w:uri="urn:schemas-microsoft-com:office:smarttags" w:element="place">
                  <w:r w:rsidRPr="005F68A5"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>State</w:t>
                  </w:r>
                </w:smartTag>
                <w:r w:rsidRPr="005F68A5"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w:t xml:space="preserve"> </w:t>
                </w:r>
                <w:smartTag w:uri="urn:schemas-microsoft-com:office:smarttags" w:element="place">
                  <w:r w:rsidRPr="005F68A5"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>University</w:t>
                  </w:r>
                </w:smartTag>
              </w:smartTag>
            </w:smartTag>
          </w:p>
          <w:p w:rsidR="005F68A5" w:rsidRPr="005F68A5" w:rsidRDefault="005F68A5" w:rsidP="00356AC5">
            <w:pPr>
              <w:ind w:firstLine="709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5F68A5" w:rsidRPr="005F68A5" w:rsidRDefault="005F68A5" w:rsidP="00356AC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F68A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METAPHOR IN THE POLITICAL DISCOURSE</w:t>
            </w:r>
          </w:p>
          <w:p w:rsidR="005F68A5" w:rsidRPr="005F68A5" w:rsidRDefault="005F68A5" w:rsidP="00356AC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5F68A5" w:rsidRPr="005F68A5" w:rsidRDefault="005F68A5" w:rsidP="00356AC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F68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Annotation</w:t>
            </w:r>
            <w:r w:rsidRPr="005F68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F68A5" w:rsidRPr="00531D86" w:rsidRDefault="005F68A5" w:rsidP="00356AC5">
            <w:pPr>
              <w:spacing w:line="360" w:lineRule="auto"/>
              <w:ind w:firstLine="709"/>
              <w:rPr>
                <w:b/>
                <w:sz w:val="28"/>
                <w:szCs w:val="28"/>
                <w:lang w:val="en-US"/>
              </w:rPr>
            </w:pPr>
            <w:r w:rsidRPr="005F68A5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Key</w:t>
            </w:r>
            <w:r w:rsidRPr="005F6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68A5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words</w:t>
            </w:r>
            <w:r w:rsidRPr="005F68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5F68A5" w:rsidRPr="00146712" w:rsidRDefault="005F68A5" w:rsidP="005F68A5">
      <w:pPr>
        <w:spacing w:line="360" w:lineRule="auto"/>
        <w:rPr>
          <w:lang w:val="en-US"/>
        </w:rPr>
      </w:pPr>
    </w:p>
    <w:sectPr w:rsidR="005F68A5" w:rsidRPr="00146712" w:rsidSect="006929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31EB3"/>
    <w:multiLevelType w:val="multilevel"/>
    <w:tmpl w:val="D336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37"/>
    <w:rsid w:val="000B3FF1"/>
    <w:rsid w:val="000D59FE"/>
    <w:rsid w:val="001B0C0A"/>
    <w:rsid w:val="001C7B30"/>
    <w:rsid w:val="0026635E"/>
    <w:rsid w:val="00283749"/>
    <w:rsid w:val="002D1B66"/>
    <w:rsid w:val="002F13FB"/>
    <w:rsid w:val="00305C39"/>
    <w:rsid w:val="003111A1"/>
    <w:rsid w:val="003153D8"/>
    <w:rsid w:val="003177C2"/>
    <w:rsid w:val="00361EF2"/>
    <w:rsid w:val="00374339"/>
    <w:rsid w:val="003B1627"/>
    <w:rsid w:val="0049788E"/>
    <w:rsid w:val="004A3D7E"/>
    <w:rsid w:val="005F68A5"/>
    <w:rsid w:val="00652684"/>
    <w:rsid w:val="00692917"/>
    <w:rsid w:val="007339C7"/>
    <w:rsid w:val="0074395F"/>
    <w:rsid w:val="007A6D3E"/>
    <w:rsid w:val="007D6F3C"/>
    <w:rsid w:val="007F7309"/>
    <w:rsid w:val="00801F3F"/>
    <w:rsid w:val="00833407"/>
    <w:rsid w:val="008647A9"/>
    <w:rsid w:val="00870215"/>
    <w:rsid w:val="008B0517"/>
    <w:rsid w:val="00974040"/>
    <w:rsid w:val="009E611B"/>
    <w:rsid w:val="00A83AE8"/>
    <w:rsid w:val="00B85F24"/>
    <w:rsid w:val="00BD5009"/>
    <w:rsid w:val="00BF3038"/>
    <w:rsid w:val="00C60ADC"/>
    <w:rsid w:val="00C81A90"/>
    <w:rsid w:val="00CC39CC"/>
    <w:rsid w:val="00D22AA1"/>
    <w:rsid w:val="00D408F7"/>
    <w:rsid w:val="00DA29A9"/>
    <w:rsid w:val="00E15205"/>
    <w:rsid w:val="00E3681E"/>
    <w:rsid w:val="00E72ABD"/>
    <w:rsid w:val="00E8229B"/>
    <w:rsid w:val="00E96654"/>
    <w:rsid w:val="00EA6937"/>
    <w:rsid w:val="00ED0DF1"/>
    <w:rsid w:val="00ED537B"/>
    <w:rsid w:val="00F6706C"/>
    <w:rsid w:val="00FC0270"/>
    <w:rsid w:val="00FE4220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9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52684"/>
    <w:rPr>
      <w:color w:val="0000FF"/>
      <w:u w:val="single"/>
    </w:rPr>
  </w:style>
  <w:style w:type="character" w:styleId="a7">
    <w:name w:val="Strong"/>
    <w:basedOn w:val="a0"/>
    <w:uiPriority w:val="22"/>
    <w:qFormat/>
    <w:rsid w:val="003B1627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3177C2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rsid w:val="005F68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5F68A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9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52684"/>
    <w:rPr>
      <w:color w:val="0000FF"/>
      <w:u w:val="single"/>
    </w:rPr>
  </w:style>
  <w:style w:type="character" w:styleId="a7">
    <w:name w:val="Strong"/>
    <w:basedOn w:val="a0"/>
    <w:uiPriority w:val="22"/>
    <w:qFormat/>
    <w:rsid w:val="003B1627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3177C2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rsid w:val="005F68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5F68A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s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en.ps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ath.p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lr.ru/lawcenter/izd/index.html" TargetMode="External"/><Relationship Id="rId10" Type="http://schemas.openxmlformats.org/officeDocument/2006/relationships/hyperlink" Target="mailto:bazhenova_e200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stilist@mail.ru" TargetMode="External"/><Relationship Id="rId14" Type="http://schemas.openxmlformats.org/officeDocument/2006/relationships/hyperlink" Target="https://www.facebook.com/universityp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</dc:creator>
  <cp:lastModifiedBy>Елена</cp:lastModifiedBy>
  <cp:revision>8</cp:revision>
  <cp:lastPrinted>2021-02-17T10:43:00Z</cp:lastPrinted>
  <dcterms:created xsi:type="dcterms:W3CDTF">2021-02-17T13:30:00Z</dcterms:created>
  <dcterms:modified xsi:type="dcterms:W3CDTF">2021-02-26T07:32:00Z</dcterms:modified>
</cp:coreProperties>
</file>